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F5F" w:rsidRPr="00603F5F" w:rsidRDefault="00603F5F" w:rsidP="00603F5F">
      <w:pPr>
        <w:pStyle w:val="Web"/>
        <w:spacing w:line="280" w:lineRule="exact"/>
        <w:ind w:leftChars="-118" w:left="-283"/>
        <w:rPr>
          <w:rFonts w:ascii="Calibri" w:hAnsi="Calibri"/>
        </w:rPr>
      </w:pPr>
      <w:r w:rsidRPr="00603F5F">
        <w:rPr>
          <w:rStyle w:val="a3"/>
          <w:rFonts w:ascii="Calibri" w:hAnsi="Calibri"/>
          <w:sz w:val="27"/>
          <w:szCs w:val="27"/>
          <w:u w:val="single"/>
        </w:rPr>
        <w:t>68TH SINGAPORE OPEN AMATEUR CHAMPIONSHIP</w:t>
      </w:r>
      <w:r w:rsidRPr="00603F5F">
        <w:rPr>
          <w:rFonts w:ascii="Calibri" w:hAnsi="Calibri"/>
        </w:rPr>
        <w:br/>
        <w:t>SINGAPORE ISLAND COUNTRY CLUB</w:t>
      </w:r>
      <w:r w:rsidRPr="00603F5F">
        <w:rPr>
          <w:rFonts w:ascii="Calibri" w:hAnsi="Calibri"/>
        </w:rPr>
        <w:br/>
        <w:t>20 – 24 JUL 2015</w:t>
      </w:r>
      <w:bookmarkStart w:id="0" w:name="_GoBack"/>
      <w:bookmarkEnd w:id="0"/>
    </w:p>
    <w:p w:rsidR="00603F5F" w:rsidRPr="00603F5F" w:rsidRDefault="00603F5F" w:rsidP="00603F5F">
      <w:pPr>
        <w:pStyle w:val="Web"/>
        <w:spacing w:line="280" w:lineRule="exact"/>
        <w:ind w:leftChars="-118" w:left="-283"/>
        <w:rPr>
          <w:rFonts w:ascii="Calibri" w:hAnsi="Calibri"/>
        </w:rPr>
      </w:pPr>
      <w:r w:rsidRPr="00603F5F">
        <w:rPr>
          <w:rStyle w:val="a3"/>
          <w:rFonts w:ascii="Calibri" w:hAnsi="Calibri"/>
          <w:u w:val="single"/>
          <w:shd w:val="clear" w:color="auto" w:fill="FFFF00"/>
        </w:rPr>
        <w:t>CONDITIONS OF COMPETITION</w:t>
      </w:r>
    </w:p>
    <w:p w:rsidR="00603F5F" w:rsidRPr="00603F5F" w:rsidRDefault="00603F5F" w:rsidP="00603F5F">
      <w:pPr>
        <w:pStyle w:val="Web"/>
        <w:spacing w:line="280" w:lineRule="exact"/>
        <w:ind w:leftChars="-118" w:left="-283"/>
        <w:rPr>
          <w:rFonts w:ascii="Calibri" w:hAnsi="Calibri"/>
        </w:rPr>
      </w:pPr>
      <w:r w:rsidRPr="00603F5F">
        <w:rPr>
          <w:rFonts w:ascii="Calibri" w:hAnsi="Calibri"/>
        </w:rPr>
        <w:t xml:space="preserve">The following conditions, together with any additions or amendments as published by the </w:t>
      </w:r>
      <w:proofErr w:type="spellStart"/>
      <w:r w:rsidRPr="00603F5F">
        <w:rPr>
          <w:rFonts w:ascii="Calibri" w:hAnsi="Calibri"/>
        </w:rPr>
        <w:t>Organising</w:t>
      </w:r>
      <w:proofErr w:type="spellEnd"/>
      <w:r w:rsidRPr="00603F5F">
        <w:rPr>
          <w:rFonts w:ascii="Calibri" w:hAnsi="Calibri"/>
        </w:rPr>
        <w:t xml:space="preserve"> Committee at the host club, will apply under Rule 33-1 to this Championship.</w:t>
      </w:r>
    </w:p>
    <w:p w:rsidR="00603F5F" w:rsidRPr="00603F5F" w:rsidRDefault="00603F5F" w:rsidP="00603F5F">
      <w:pPr>
        <w:pStyle w:val="Web"/>
        <w:spacing w:line="280" w:lineRule="exact"/>
        <w:ind w:leftChars="-118" w:left="-283"/>
        <w:rPr>
          <w:rFonts w:ascii="Calibri" w:hAnsi="Calibri"/>
        </w:rPr>
      </w:pPr>
      <w:r w:rsidRPr="00603F5F">
        <w:rPr>
          <w:rStyle w:val="a3"/>
          <w:rFonts w:ascii="Calibri" w:hAnsi="Calibri"/>
          <w:u w:val="single"/>
        </w:rPr>
        <w:t>1. GENERAL</w:t>
      </w:r>
    </w:p>
    <w:p w:rsidR="00603F5F" w:rsidRPr="00603F5F" w:rsidRDefault="00603F5F" w:rsidP="00603F5F">
      <w:pPr>
        <w:pStyle w:val="Web"/>
        <w:spacing w:line="280" w:lineRule="exact"/>
        <w:ind w:leftChars="-118" w:left="-283"/>
        <w:rPr>
          <w:rFonts w:ascii="Calibri" w:hAnsi="Calibri"/>
        </w:rPr>
      </w:pPr>
      <w:r w:rsidRPr="00603F5F">
        <w:rPr>
          <w:rFonts w:ascii="Calibri" w:hAnsi="Calibri"/>
        </w:rPr>
        <w:t xml:space="preserve">a. The 68th Singapore Open Amateur Championship will be played at the Singapore Island Country Club from 20 – 24 Jul 2015 in accordance with the Rules of Golf as approved by R&amp;A Rules Limited and with the Local Rules approved by the </w:t>
      </w:r>
      <w:proofErr w:type="spellStart"/>
      <w:r w:rsidRPr="00603F5F">
        <w:rPr>
          <w:rFonts w:ascii="Calibri" w:hAnsi="Calibri"/>
        </w:rPr>
        <w:t>Organising</w:t>
      </w:r>
      <w:proofErr w:type="spellEnd"/>
      <w:r w:rsidRPr="00603F5F">
        <w:rPr>
          <w:rFonts w:ascii="Calibri" w:hAnsi="Calibri"/>
        </w:rPr>
        <w:t xml:space="preserve"> Committee.</w:t>
      </w:r>
    </w:p>
    <w:p w:rsidR="00603F5F" w:rsidRPr="00603F5F" w:rsidRDefault="00603F5F" w:rsidP="00603F5F">
      <w:pPr>
        <w:pStyle w:val="Web"/>
        <w:spacing w:line="280" w:lineRule="exact"/>
        <w:ind w:leftChars="-118" w:left="-283"/>
        <w:rPr>
          <w:rFonts w:ascii="Calibri" w:hAnsi="Calibri"/>
        </w:rPr>
      </w:pPr>
      <w:r w:rsidRPr="00603F5F">
        <w:rPr>
          <w:rStyle w:val="a3"/>
          <w:rFonts w:ascii="Calibri" w:hAnsi="Calibri"/>
          <w:u w:val="single"/>
        </w:rPr>
        <w:t>2. ELIGIBILITY</w:t>
      </w:r>
    </w:p>
    <w:p w:rsidR="00603F5F" w:rsidRPr="00603F5F" w:rsidRDefault="00603F5F" w:rsidP="00603F5F">
      <w:pPr>
        <w:pStyle w:val="Web"/>
        <w:spacing w:line="280" w:lineRule="exact"/>
        <w:ind w:leftChars="-118" w:left="-283"/>
        <w:rPr>
          <w:rFonts w:ascii="Calibri" w:hAnsi="Calibri"/>
        </w:rPr>
      </w:pPr>
      <w:r w:rsidRPr="00603F5F">
        <w:rPr>
          <w:rFonts w:ascii="Calibri" w:hAnsi="Calibri"/>
        </w:rPr>
        <w:t>a. Entries are open to male amateur golfers who are 12 years old and above on 21 Jul 2015.</w:t>
      </w:r>
      <w:r w:rsidRPr="00603F5F">
        <w:rPr>
          <w:rFonts w:ascii="Calibri" w:hAnsi="Calibri"/>
        </w:rPr>
        <w:br/>
        <w:t>b. They must hold a USGA Handicap Index of 6.0 or lower as at 1 Jun 2015. Foreign players may use an equivalent non-USGA internationally recognized handicap.</w:t>
      </w:r>
      <w:r w:rsidRPr="00603F5F">
        <w:rPr>
          <w:rFonts w:ascii="Calibri" w:hAnsi="Calibri"/>
        </w:rPr>
        <w:br/>
        <w:t xml:space="preserve">c. All entries will be subject to the approval of the </w:t>
      </w:r>
      <w:proofErr w:type="spellStart"/>
      <w:r w:rsidRPr="00603F5F">
        <w:rPr>
          <w:rFonts w:ascii="Calibri" w:hAnsi="Calibri"/>
        </w:rPr>
        <w:t>Organising</w:t>
      </w:r>
      <w:proofErr w:type="spellEnd"/>
      <w:r w:rsidRPr="00603F5F">
        <w:rPr>
          <w:rFonts w:ascii="Calibri" w:hAnsi="Calibri"/>
        </w:rPr>
        <w:t xml:space="preserve"> Committee (OC) which reserves the right to accept or refuse, or having accepted, subsequently reject any entry without giving reason for its decision.</w:t>
      </w:r>
      <w:r w:rsidRPr="00603F5F">
        <w:rPr>
          <w:rFonts w:ascii="Calibri" w:hAnsi="Calibri"/>
        </w:rPr>
        <w:br/>
        <w:t>d. Entrants must conform in all respects to the Rules of Amateur Status as approved by R&amp;A Rules Limited.</w:t>
      </w:r>
    </w:p>
    <w:p w:rsidR="00603F5F" w:rsidRPr="00603F5F" w:rsidRDefault="00603F5F" w:rsidP="00603F5F">
      <w:pPr>
        <w:pStyle w:val="Web"/>
        <w:spacing w:line="280" w:lineRule="exact"/>
        <w:ind w:leftChars="-118" w:left="-283"/>
        <w:rPr>
          <w:rFonts w:ascii="Calibri" w:hAnsi="Calibri"/>
        </w:rPr>
      </w:pPr>
      <w:r w:rsidRPr="00603F5F">
        <w:rPr>
          <w:rStyle w:val="a3"/>
          <w:rFonts w:ascii="Calibri" w:hAnsi="Calibri"/>
          <w:u w:val="single"/>
        </w:rPr>
        <w:t>3. TOURNAMENT FORMAT OF PLAY</w:t>
      </w:r>
    </w:p>
    <w:p w:rsidR="00603F5F" w:rsidRPr="00603F5F" w:rsidRDefault="00603F5F" w:rsidP="00603F5F">
      <w:pPr>
        <w:pStyle w:val="Web"/>
        <w:spacing w:line="280" w:lineRule="exact"/>
        <w:ind w:leftChars="-118" w:left="-283"/>
        <w:rPr>
          <w:rFonts w:ascii="Calibri" w:hAnsi="Calibri"/>
        </w:rPr>
      </w:pPr>
      <w:r w:rsidRPr="00603F5F">
        <w:rPr>
          <w:rFonts w:ascii="Calibri" w:hAnsi="Calibri"/>
        </w:rPr>
        <w:t>a. The Championship will be decided by stroke play over four rounds of 18 holes. A cut will be made after 36 holes for the top 64 players (including tie/ties for the 64th placing) who shall qualify for the third and fourth rounds.</w:t>
      </w:r>
      <w:r w:rsidRPr="00603F5F">
        <w:rPr>
          <w:rFonts w:ascii="Calibri" w:hAnsi="Calibri"/>
        </w:rPr>
        <w:br/>
        <w:t>b. The Champion shall be the player with the lowest gross aggregate score over the four rounds.</w:t>
      </w:r>
      <w:r w:rsidRPr="00603F5F">
        <w:rPr>
          <w:rFonts w:ascii="Calibri" w:hAnsi="Calibri"/>
        </w:rPr>
        <w:br/>
        <w:t>c. An International Team Event will be held in conjunction with the Championship. It shall be played over the first three rounds of the Championship. Each team will be represented by two players who shall be citizens or permanent residents of the country they represent. Team members who do not make the cut will be allowed to play in the 3rd round solely for the International Team Event.</w:t>
      </w:r>
      <w:r w:rsidRPr="00603F5F">
        <w:rPr>
          <w:rFonts w:ascii="Calibri" w:hAnsi="Calibri"/>
        </w:rPr>
        <w:br/>
        <w:t>d. The Winning Team shall be the team with the lowest combined gross scores of the team members for the three rounds.</w:t>
      </w:r>
      <w:r w:rsidRPr="00603F5F">
        <w:rPr>
          <w:rFonts w:ascii="Calibri" w:hAnsi="Calibri"/>
        </w:rPr>
        <w:br/>
        <w:t>e. In the event of insufficient entries, the Team Event may be cancelled.</w:t>
      </w:r>
    </w:p>
    <w:p w:rsidR="00603F5F" w:rsidRPr="00603F5F" w:rsidRDefault="00603F5F" w:rsidP="00603F5F">
      <w:pPr>
        <w:pStyle w:val="Web"/>
        <w:spacing w:line="280" w:lineRule="exact"/>
        <w:ind w:leftChars="-118" w:left="-283"/>
        <w:rPr>
          <w:rFonts w:ascii="Calibri" w:hAnsi="Calibri"/>
        </w:rPr>
      </w:pPr>
      <w:r w:rsidRPr="00603F5F">
        <w:rPr>
          <w:rStyle w:val="a3"/>
          <w:rFonts w:ascii="Calibri" w:hAnsi="Calibri"/>
          <w:u w:val="single"/>
        </w:rPr>
        <w:t>4. SIZE OF FIELD</w:t>
      </w:r>
    </w:p>
    <w:p w:rsidR="00603F5F" w:rsidRPr="00603F5F" w:rsidRDefault="00603F5F" w:rsidP="00603F5F">
      <w:pPr>
        <w:pStyle w:val="Web"/>
        <w:spacing w:line="280" w:lineRule="exact"/>
        <w:ind w:leftChars="-118" w:left="-283"/>
        <w:rPr>
          <w:rFonts w:ascii="Calibri" w:hAnsi="Calibri"/>
        </w:rPr>
      </w:pPr>
      <w:r w:rsidRPr="00603F5F">
        <w:rPr>
          <w:rFonts w:ascii="Calibri" w:hAnsi="Calibri"/>
        </w:rPr>
        <w:t>a. The field will be limited to a maximum of 120 participants. Entries will be accepted from 120 applicants with the lowest Handicap Index.</w:t>
      </w:r>
      <w:r w:rsidRPr="00603F5F">
        <w:rPr>
          <w:rFonts w:ascii="Calibri" w:hAnsi="Calibri"/>
        </w:rPr>
        <w:br/>
        <w:t>b. The OC also reserves the right to refuse any entry without assigning any reason for such refusal. The decisions of the OC as to the acceptance or refusal of any entry shall be final.</w:t>
      </w:r>
    </w:p>
    <w:p w:rsidR="00603F5F" w:rsidRPr="00603F5F" w:rsidRDefault="00603F5F" w:rsidP="00603F5F">
      <w:pPr>
        <w:pStyle w:val="Web"/>
        <w:spacing w:line="280" w:lineRule="exact"/>
        <w:ind w:leftChars="-118" w:left="-283"/>
        <w:rPr>
          <w:rFonts w:ascii="Calibri" w:hAnsi="Calibri"/>
        </w:rPr>
      </w:pPr>
      <w:r w:rsidRPr="00603F5F">
        <w:rPr>
          <w:rStyle w:val="a3"/>
          <w:rFonts w:ascii="Calibri" w:hAnsi="Calibri"/>
          <w:u w:val="single"/>
        </w:rPr>
        <w:lastRenderedPageBreak/>
        <w:t>5. ENTRY</w:t>
      </w:r>
    </w:p>
    <w:p w:rsidR="00603F5F" w:rsidRPr="00603F5F" w:rsidRDefault="00603F5F" w:rsidP="00603F5F">
      <w:pPr>
        <w:pStyle w:val="Web"/>
        <w:spacing w:line="280" w:lineRule="exact"/>
        <w:ind w:leftChars="-118" w:left="-283"/>
        <w:rPr>
          <w:rFonts w:ascii="Calibri" w:hAnsi="Calibri"/>
        </w:rPr>
      </w:pPr>
      <w:r w:rsidRPr="00603F5F">
        <w:rPr>
          <w:rFonts w:ascii="Calibri" w:hAnsi="Calibri"/>
        </w:rPr>
        <w:t xml:space="preserve">a. The entry fee is S$215.00 for Singaporeans and Singapore Permanent Residents and S$250.00 for Foreigners (both prices are inclusive of GST) and must be submitted at the time of entry. </w:t>
      </w:r>
      <w:proofErr w:type="spellStart"/>
      <w:r w:rsidRPr="00603F5F">
        <w:rPr>
          <w:rFonts w:ascii="Calibri" w:hAnsi="Calibri"/>
        </w:rPr>
        <w:t>Cheques</w:t>
      </w:r>
      <w:proofErr w:type="spellEnd"/>
      <w:r w:rsidRPr="00603F5F">
        <w:rPr>
          <w:rFonts w:ascii="Calibri" w:hAnsi="Calibri"/>
        </w:rPr>
        <w:t xml:space="preserve"> must be made payable to “Singapore Golf Association”. Participants who are members of SGA Ordinary Members may have their entry fee debited through their Home Club. There will be no refund of entry fee after the closing date.</w:t>
      </w:r>
      <w:r w:rsidRPr="00603F5F">
        <w:rPr>
          <w:rFonts w:ascii="Calibri" w:hAnsi="Calibri"/>
        </w:rPr>
        <w:br/>
        <w:t>b. Entries must be submitted through the official online entry form from SGA’s website.</w:t>
      </w:r>
      <w:r w:rsidRPr="00603F5F">
        <w:rPr>
          <w:rFonts w:ascii="Calibri" w:hAnsi="Calibri"/>
        </w:rPr>
        <w:br/>
        <w:t>c. Participants are advised to check the SGA website for confirmation of entries received.</w:t>
      </w:r>
      <w:r w:rsidRPr="00603F5F">
        <w:rPr>
          <w:rFonts w:ascii="Calibri" w:hAnsi="Calibri"/>
        </w:rPr>
        <w:br/>
        <w:t>d. Only entries with proof of insurance and payment instructions will be processed.</w:t>
      </w:r>
      <w:r w:rsidRPr="00603F5F">
        <w:rPr>
          <w:rFonts w:ascii="Calibri" w:hAnsi="Calibri"/>
        </w:rPr>
        <w:br/>
        <w:t>e. The OC reserves the right to limit, accept or reject entries.</w:t>
      </w:r>
    </w:p>
    <w:p w:rsidR="00603F5F" w:rsidRPr="00603F5F" w:rsidRDefault="00603F5F" w:rsidP="00603F5F">
      <w:pPr>
        <w:pStyle w:val="Web"/>
        <w:spacing w:line="280" w:lineRule="exact"/>
        <w:ind w:leftChars="-118" w:left="-283"/>
        <w:rPr>
          <w:rFonts w:ascii="Calibri" w:hAnsi="Calibri"/>
        </w:rPr>
      </w:pPr>
      <w:r w:rsidRPr="00603F5F">
        <w:rPr>
          <w:rStyle w:val="a3"/>
          <w:rFonts w:ascii="Calibri" w:hAnsi="Calibri"/>
          <w:u w:val="single"/>
        </w:rPr>
        <w:t>6. CLOSING DATE</w:t>
      </w:r>
    </w:p>
    <w:p w:rsidR="00603F5F" w:rsidRPr="00603F5F" w:rsidRDefault="00603F5F" w:rsidP="00603F5F">
      <w:pPr>
        <w:pStyle w:val="Web"/>
        <w:spacing w:line="280" w:lineRule="exact"/>
        <w:ind w:leftChars="-118" w:left="-283"/>
        <w:rPr>
          <w:rFonts w:ascii="Calibri" w:hAnsi="Calibri"/>
        </w:rPr>
      </w:pPr>
      <w:r w:rsidRPr="00603F5F">
        <w:rPr>
          <w:rFonts w:ascii="Calibri" w:hAnsi="Calibri"/>
        </w:rPr>
        <w:t>a. The closing date is Friday noon, 10 Jul 2015. Late entries may be accepted at the sole discretion of the OC.</w:t>
      </w:r>
    </w:p>
    <w:p w:rsidR="00603F5F" w:rsidRPr="00603F5F" w:rsidRDefault="00603F5F" w:rsidP="00603F5F">
      <w:pPr>
        <w:pStyle w:val="Web"/>
        <w:spacing w:line="280" w:lineRule="exact"/>
        <w:ind w:leftChars="-118" w:left="-283"/>
        <w:rPr>
          <w:rFonts w:ascii="Calibri" w:hAnsi="Calibri"/>
        </w:rPr>
      </w:pPr>
      <w:r w:rsidRPr="00603F5F">
        <w:rPr>
          <w:rStyle w:val="a3"/>
          <w:rFonts w:ascii="Calibri" w:hAnsi="Calibri"/>
          <w:u w:val="single"/>
        </w:rPr>
        <w:t>7. DRAW</w:t>
      </w:r>
    </w:p>
    <w:p w:rsidR="00603F5F" w:rsidRPr="00603F5F" w:rsidRDefault="00603F5F" w:rsidP="00603F5F">
      <w:pPr>
        <w:pStyle w:val="Web"/>
        <w:spacing w:line="280" w:lineRule="exact"/>
        <w:ind w:leftChars="-118" w:left="-283"/>
        <w:rPr>
          <w:rFonts w:ascii="Calibri" w:hAnsi="Calibri"/>
        </w:rPr>
      </w:pPr>
      <w:r w:rsidRPr="00603F5F">
        <w:rPr>
          <w:rFonts w:ascii="Calibri" w:hAnsi="Calibri"/>
        </w:rPr>
        <w:t>a. The draw for the first and second rounds will be made by the OC prior to start of the Championship.</w:t>
      </w:r>
      <w:r w:rsidRPr="00603F5F">
        <w:rPr>
          <w:rFonts w:ascii="Calibri" w:hAnsi="Calibri"/>
        </w:rPr>
        <w:br/>
        <w:t>b. The draw for the third and fourth rounds will be based on the cumulative gross scores of the preceding rounds.</w:t>
      </w:r>
    </w:p>
    <w:p w:rsidR="00603F5F" w:rsidRPr="00603F5F" w:rsidRDefault="00603F5F" w:rsidP="00603F5F">
      <w:pPr>
        <w:pStyle w:val="Web"/>
        <w:spacing w:line="280" w:lineRule="exact"/>
        <w:ind w:leftChars="-118" w:left="-283"/>
        <w:rPr>
          <w:rFonts w:ascii="Calibri" w:hAnsi="Calibri"/>
        </w:rPr>
      </w:pPr>
      <w:r w:rsidRPr="00603F5F">
        <w:rPr>
          <w:rStyle w:val="a3"/>
          <w:rFonts w:ascii="Calibri" w:hAnsi="Calibri"/>
          <w:u w:val="single"/>
        </w:rPr>
        <w:t>8. TIME OF STARTING</w:t>
      </w:r>
    </w:p>
    <w:p w:rsidR="00603F5F" w:rsidRPr="00603F5F" w:rsidRDefault="00603F5F" w:rsidP="00603F5F">
      <w:pPr>
        <w:pStyle w:val="Web"/>
        <w:spacing w:line="280" w:lineRule="exact"/>
        <w:ind w:leftChars="-118" w:left="-283"/>
        <w:rPr>
          <w:rFonts w:ascii="Calibri" w:hAnsi="Calibri"/>
        </w:rPr>
      </w:pPr>
      <w:r w:rsidRPr="00603F5F">
        <w:rPr>
          <w:rFonts w:ascii="Calibri" w:hAnsi="Calibri"/>
        </w:rPr>
        <w:t>a. Players shall start at the time and in the order indicated in the draw. No substitution of players and changes of starting times shall be permitted after the draw has been made.</w:t>
      </w:r>
      <w:r w:rsidRPr="00603F5F">
        <w:rPr>
          <w:rFonts w:ascii="Calibri" w:hAnsi="Calibri"/>
        </w:rPr>
        <w:br/>
        <w:t>b. The OC reserves the right to fix and/or alter the starting times.</w:t>
      </w:r>
    </w:p>
    <w:p w:rsidR="00603F5F" w:rsidRPr="00603F5F" w:rsidRDefault="00603F5F" w:rsidP="00603F5F">
      <w:pPr>
        <w:pStyle w:val="Web"/>
        <w:spacing w:line="280" w:lineRule="exact"/>
        <w:ind w:leftChars="-118" w:left="-283"/>
        <w:rPr>
          <w:rFonts w:ascii="Calibri" w:hAnsi="Calibri"/>
        </w:rPr>
      </w:pPr>
      <w:r w:rsidRPr="00603F5F">
        <w:rPr>
          <w:rStyle w:val="a3"/>
          <w:rFonts w:ascii="Calibri" w:hAnsi="Calibri"/>
          <w:u w:val="single"/>
        </w:rPr>
        <w:t>9. SUBMISSION OF SCORECARD</w:t>
      </w:r>
    </w:p>
    <w:p w:rsidR="00603F5F" w:rsidRPr="00603F5F" w:rsidRDefault="00603F5F" w:rsidP="00603F5F">
      <w:pPr>
        <w:pStyle w:val="Web"/>
        <w:spacing w:line="280" w:lineRule="exact"/>
        <w:ind w:leftChars="-118" w:left="-283"/>
        <w:rPr>
          <w:rFonts w:ascii="Calibri" w:hAnsi="Calibri"/>
        </w:rPr>
      </w:pPr>
      <w:r w:rsidRPr="00603F5F">
        <w:rPr>
          <w:rFonts w:ascii="Calibri" w:hAnsi="Calibri"/>
        </w:rPr>
        <w:t>a. Players should check their cards in the returning area (scoring table) and ensure that they are correct and signed. Any doubtful points should be settled with the OC before returning the scorecard.</w:t>
      </w:r>
      <w:r w:rsidRPr="00603F5F">
        <w:rPr>
          <w:rFonts w:ascii="Calibri" w:hAnsi="Calibri"/>
        </w:rPr>
        <w:br/>
        <w:t>b. A player is deemed to have returned his scorecard and no further amendments may be made once he has left the returning area (scoring table) or the demarcated area where they exist.</w:t>
      </w:r>
    </w:p>
    <w:p w:rsidR="00603F5F" w:rsidRPr="00603F5F" w:rsidRDefault="00603F5F" w:rsidP="00603F5F">
      <w:pPr>
        <w:pStyle w:val="Web"/>
        <w:spacing w:line="280" w:lineRule="exact"/>
        <w:ind w:leftChars="-118" w:left="-283"/>
        <w:rPr>
          <w:rFonts w:ascii="Calibri" w:hAnsi="Calibri"/>
        </w:rPr>
      </w:pPr>
      <w:r w:rsidRPr="00603F5F">
        <w:rPr>
          <w:rStyle w:val="a3"/>
          <w:rFonts w:ascii="Calibri" w:hAnsi="Calibri"/>
          <w:u w:val="single"/>
        </w:rPr>
        <w:t>10. DECISION OF TIES</w:t>
      </w:r>
    </w:p>
    <w:p w:rsidR="00603F5F" w:rsidRPr="00603F5F" w:rsidRDefault="00603F5F" w:rsidP="00603F5F">
      <w:pPr>
        <w:pStyle w:val="Web"/>
        <w:spacing w:line="280" w:lineRule="exact"/>
        <w:ind w:leftChars="-118" w:left="-283"/>
        <w:rPr>
          <w:rFonts w:ascii="Calibri" w:hAnsi="Calibri"/>
        </w:rPr>
      </w:pPr>
      <w:r w:rsidRPr="00603F5F">
        <w:rPr>
          <w:rFonts w:ascii="Calibri" w:hAnsi="Calibri"/>
        </w:rPr>
        <w:t>a. Individual Event – In the event of a tie or ties for the first place, the Champion shall be decided by a hole by hole play-off to take place as soon as practicable. The purpose of the play-off is to decide the Champion only. In the event that inclement weather or other reasons deemed by the Tournament Director to make a play-off impractical, the winner shall be decided by matching of score cards of the 4th round for the best score of the last 18 holes (1 – 18), last 9 (10 – 18), last 6 (13 – 18), last 3 (16 – 18) or the final 18th hole. If necessary, the 3rd, 2nd or 1st round will be used in the same manner to break the tie.</w:t>
      </w:r>
      <w:r w:rsidRPr="00603F5F">
        <w:rPr>
          <w:rFonts w:ascii="Calibri" w:hAnsi="Calibri"/>
        </w:rPr>
        <w:br/>
        <w:t xml:space="preserve">b. Ties for all other positions will be decided by matching of score cards of the 4th round for </w:t>
      </w:r>
      <w:r w:rsidRPr="00603F5F">
        <w:rPr>
          <w:rFonts w:ascii="Calibri" w:hAnsi="Calibri"/>
        </w:rPr>
        <w:lastRenderedPageBreak/>
        <w:t>the best score of the last 18 holes (1 – 18), last 9 (10 – 18), last 6 (13 – 18), last 3 (16 – 18) or the final 18th hole. If necessary, the 3rd, 2nd or 1st round will be used in the same manner to break the tie.</w:t>
      </w:r>
      <w:r w:rsidRPr="00603F5F">
        <w:rPr>
          <w:rFonts w:ascii="Calibri" w:hAnsi="Calibri"/>
        </w:rPr>
        <w:br/>
        <w:t xml:space="preserve">c. International Team Event – In the event of a tie or ties for the first and any place, the tie will be decided on the lowest combined team scores of the last round. If a tie still arises, the combined team scores of the 2nd round and, if necessary, the 1st round will be used until a decision is reached. The </w:t>
      </w:r>
      <w:proofErr w:type="spellStart"/>
      <w:r w:rsidRPr="00603F5F">
        <w:rPr>
          <w:rFonts w:ascii="Calibri" w:hAnsi="Calibri"/>
        </w:rPr>
        <w:t>Organising</w:t>
      </w:r>
      <w:proofErr w:type="spellEnd"/>
      <w:r w:rsidRPr="00603F5F">
        <w:rPr>
          <w:rFonts w:ascii="Calibri" w:hAnsi="Calibri"/>
        </w:rPr>
        <w:t xml:space="preserve"> Committee’s decision to determine the Winning Team is final.</w:t>
      </w:r>
    </w:p>
    <w:p w:rsidR="00603F5F" w:rsidRPr="00603F5F" w:rsidRDefault="00603F5F" w:rsidP="00603F5F">
      <w:pPr>
        <w:pStyle w:val="Web"/>
        <w:spacing w:line="280" w:lineRule="exact"/>
        <w:ind w:leftChars="-118" w:left="-283"/>
        <w:rPr>
          <w:rFonts w:ascii="Calibri" w:hAnsi="Calibri"/>
        </w:rPr>
      </w:pPr>
      <w:r w:rsidRPr="00603F5F">
        <w:rPr>
          <w:rStyle w:val="a3"/>
          <w:rFonts w:ascii="Calibri" w:hAnsi="Calibri"/>
          <w:u w:val="single"/>
        </w:rPr>
        <w:t>11. SUSPENSION OF PLAY FOR DANGEROUS SITUATION (NOTE TO RULE 6-8b)</w:t>
      </w:r>
    </w:p>
    <w:p w:rsidR="00603F5F" w:rsidRPr="00603F5F" w:rsidRDefault="00603F5F" w:rsidP="00603F5F">
      <w:pPr>
        <w:pStyle w:val="Web"/>
        <w:spacing w:line="280" w:lineRule="exact"/>
        <w:ind w:leftChars="-118" w:left="-283"/>
        <w:rPr>
          <w:rFonts w:ascii="Calibri" w:hAnsi="Calibri"/>
        </w:rPr>
      </w:pPr>
      <w:r w:rsidRPr="00603F5F">
        <w:rPr>
          <w:rFonts w:ascii="Calibri" w:hAnsi="Calibri"/>
        </w:rPr>
        <w:t>a. The specimen Condition in the Rules of Golf is in effect – see pages 140 – 141.</w:t>
      </w:r>
      <w:r w:rsidRPr="00603F5F">
        <w:rPr>
          <w:rFonts w:ascii="Calibri" w:hAnsi="Calibri"/>
        </w:rPr>
        <w:br/>
        <w:t>b. All practice areas that are in open areas shall be closed during suspension for a dangerous situation until the OC has declared them open.</w:t>
      </w:r>
      <w:r w:rsidRPr="00603F5F">
        <w:rPr>
          <w:rFonts w:ascii="Calibri" w:hAnsi="Calibri"/>
        </w:rPr>
        <w:br/>
        <w:t>c. A suspension of play for a dangerous situation and the resumption of play shall be signaled using the host club’s warning system.</w:t>
      </w:r>
    </w:p>
    <w:p w:rsidR="00603F5F" w:rsidRPr="00603F5F" w:rsidRDefault="00603F5F" w:rsidP="00603F5F">
      <w:pPr>
        <w:pStyle w:val="Web"/>
        <w:spacing w:line="280" w:lineRule="exact"/>
        <w:ind w:leftChars="-118" w:left="-283"/>
        <w:rPr>
          <w:rFonts w:ascii="Calibri" w:hAnsi="Calibri"/>
        </w:rPr>
      </w:pPr>
      <w:r w:rsidRPr="00603F5F">
        <w:rPr>
          <w:rStyle w:val="a3"/>
          <w:rFonts w:ascii="Calibri" w:hAnsi="Calibri"/>
          <w:u w:val="single"/>
        </w:rPr>
        <w:t>12. INCLEMENT WEATHER</w:t>
      </w:r>
    </w:p>
    <w:p w:rsidR="00603F5F" w:rsidRPr="00603F5F" w:rsidRDefault="00603F5F" w:rsidP="00603F5F">
      <w:pPr>
        <w:pStyle w:val="Web"/>
        <w:spacing w:line="280" w:lineRule="exact"/>
        <w:ind w:leftChars="-118" w:left="-283"/>
        <w:rPr>
          <w:rFonts w:ascii="Calibri" w:hAnsi="Calibri"/>
        </w:rPr>
      </w:pPr>
      <w:r w:rsidRPr="00603F5F">
        <w:rPr>
          <w:rFonts w:ascii="Calibri" w:hAnsi="Calibri"/>
        </w:rPr>
        <w:t>a. In the event that the first round of the Championship cannot be completed, it shall be continued the next day prior to the commencement of the second round.</w:t>
      </w:r>
      <w:r w:rsidRPr="00603F5F">
        <w:rPr>
          <w:rFonts w:ascii="Calibri" w:hAnsi="Calibri"/>
        </w:rPr>
        <w:br/>
        <w:t>b. In the event that the second round of the Championship cannot be completed, it shall be continued the next day prior to the commencement of the third round.</w:t>
      </w:r>
      <w:r w:rsidRPr="00603F5F">
        <w:rPr>
          <w:rFonts w:ascii="Calibri" w:hAnsi="Calibri"/>
        </w:rPr>
        <w:br/>
        <w:t>c. In the event that the third round of the Championship cannot be completed, it shall be continued the next day prior to the commencement of the fourth round.</w:t>
      </w:r>
      <w:r w:rsidRPr="00603F5F">
        <w:rPr>
          <w:rFonts w:ascii="Calibri" w:hAnsi="Calibri"/>
        </w:rPr>
        <w:br/>
        <w:t>d. In the event that the third and/or fourth round of the Championship cannot be completed, the rounds shall be abandoned. The result of the Championship will then be based on the completed rounds.</w:t>
      </w:r>
    </w:p>
    <w:p w:rsidR="00603F5F" w:rsidRPr="00603F5F" w:rsidRDefault="00603F5F" w:rsidP="00603F5F">
      <w:pPr>
        <w:pStyle w:val="Web"/>
        <w:spacing w:line="280" w:lineRule="exact"/>
        <w:ind w:leftChars="-118" w:left="-283"/>
        <w:rPr>
          <w:rFonts w:ascii="Calibri" w:hAnsi="Calibri"/>
        </w:rPr>
      </w:pPr>
      <w:r w:rsidRPr="00603F5F">
        <w:rPr>
          <w:rStyle w:val="a3"/>
          <w:rFonts w:ascii="Calibri" w:hAnsi="Calibri"/>
          <w:u w:val="single"/>
        </w:rPr>
        <w:t>13. CADDIES</w:t>
      </w:r>
    </w:p>
    <w:p w:rsidR="00603F5F" w:rsidRPr="00603F5F" w:rsidRDefault="00603F5F" w:rsidP="00603F5F">
      <w:pPr>
        <w:pStyle w:val="Web"/>
        <w:spacing w:line="280" w:lineRule="exact"/>
        <w:ind w:leftChars="-118" w:left="-283"/>
        <w:rPr>
          <w:rFonts w:ascii="Calibri" w:hAnsi="Calibri"/>
        </w:rPr>
      </w:pPr>
      <w:r w:rsidRPr="00603F5F">
        <w:rPr>
          <w:rFonts w:ascii="Calibri" w:hAnsi="Calibri"/>
        </w:rPr>
        <w:t>a. The use of caddies in this Championship is prohibited.</w:t>
      </w:r>
    </w:p>
    <w:p w:rsidR="00603F5F" w:rsidRPr="00603F5F" w:rsidRDefault="00603F5F" w:rsidP="00603F5F">
      <w:pPr>
        <w:pStyle w:val="Web"/>
        <w:spacing w:line="280" w:lineRule="exact"/>
        <w:ind w:leftChars="-118" w:left="-283"/>
        <w:rPr>
          <w:rFonts w:ascii="Calibri" w:hAnsi="Calibri"/>
        </w:rPr>
      </w:pPr>
      <w:r w:rsidRPr="00603F5F">
        <w:rPr>
          <w:rStyle w:val="a3"/>
          <w:rFonts w:ascii="Calibri" w:hAnsi="Calibri"/>
          <w:u w:val="single"/>
        </w:rPr>
        <w:t>14. BUGGIES</w:t>
      </w:r>
    </w:p>
    <w:p w:rsidR="00603F5F" w:rsidRPr="00603F5F" w:rsidRDefault="00603F5F" w:rsidP="00603F5F">
      <w:pPr>
        <w:pStyle w:val="Web"/>
        <w:spacing w:line="280" w:lineRule="exact"/>
        <w:ind w:leftChars="-118" w:left="-283"/>
        <w:rPr>
          <w:rFonts w:ascii="Calibri" w:hAnsi="Calibri"/>
        </w:rPr>
      </w:pPr>
      <w:r w:rsidRPr="00603F5F">
        <w:rPr>
          <w:rFonts w:ascii="Calibri" w:hAnsi="Calibri"/>
        </w:rPr>
        <w:t>a. Players shall use buggies throughout the Championship. Buggies must not be driven up on to the putting green. Serious breach of this etiquette, the misuse of buggies or repeated failure to heed instruction on the restriction of the movement of buggies, may result in a disqualification.</w:t>
      </w:r>
      <w:r w:rsidRPr="00603F5F">
        <w:rPr>
          <w:rFonts w:ascii="Calibri" w:hAnsi="Calibri"/>
        </w:rPr>
        <w:br/>
        <w:t>b. Buggy fee is S$23.54 (inclusive of 7% GST) per round and players are responsible for any damage to their buggies.</w:t>
      </w:r>
      <w:r w:rsidRPr="00603F5F">
        <w:rPr>
          <w:rFonts w:ascii="Calibri" w:hAnsi="Calibri"/>
        </w:rPr>
        <w:br/>
        <w:t>c. Buggy fee of S$47.08 for the first two rounds are to be paid together with the entry fee upon submission of entry form. Players making the cut to the 3rd and 4th rounds are to make payment in cash prior to each day’s tee-off.</w:t>
      </w:r>
      <w:r w:rsidRPr="00603F5F">
        <w:rPr>
          <w:rFonts w:ascii="Calibri" w:hAnsi="Calibri"/>
        </w:rPr>
        <w:br/>
        <w:t>d. Players who are members of SGA Ordinary Members may have their buggy fees debited through their Home Club.</w:t>
      </w:r>
    </w:p>
    <w:p w:rsidR="00603F5F" w:rsidRPr="00603F5F" w:rsidRDefault="00603F5F" w:rsidP="00603F5F">
      <w:pPr>
        <w:pStyle w:val="Web"/>
        <w:spacing w:line="280" w:lineRule="exact"/>
        <w:ind w:leftChars="-118" w:left="-283"/>
        <w:rPr>
          <w:rFonts w:ascii="Calibri" w:hAnsi="Calibri"/>
        </w:rPr>
      </w:pPr>
      <w:r w:rsidRPr="00603F5F">
        <w:rPr>
          <w:rStyle w:val="a3"/>
          <w:rFonts w:ascii="Calibri" w:hAnsi="Calibri"/>
          <w:u w:val="single"/>
        </w:rPr>
        <w:t>15. PACE OF PLAY</w:t>
      </w:r>
    </w:p>
    <w:p w:rsidR="00603F5F" w:rsidRPr="00603F5F" w:rsidRDefault="00603F5F" w:rsidP="00603F5F">
      <w:pPr>
        <w:pStyle w:val="Web"/>
        <w:spacing w:line="280" w:lineRule="exact"/>
        <w:ind w:leftChars="-118" w:left="-283"/>
        <w:rPr>
          <w:rFonts w:ascii="Calibri" w:hAnsi="Calibri"/>
        </w:rPr>
      </w:pPr>
      <w:r w:rsidRPr="00603F5F">
        <w:rPr>
          <w:rFonts w:ascii="Calibri" w:hAnsi="Calibri"/>
        </w:rPr>
        <w:lastRenderedPageBreak/>
        <w:t>a. Rule 6-7 (Undue Delay; Slow Play) will be strictly enforced using the ‘Group Pace of Play’ system. See separate memorandum to players for the Pace of Play guidelines.</w:t>
      </w:r>
    </w:p>
    <w:p w:rsidR="00603F5F" w:rsidRPr="00603F5F" w:rsidRDefault="00603F5F" w:rsidP="00603F5F">
      <w:pPr>
        <w:pStyle w:val="Web"/>
        <w:spacing w:line="280" w:lineRule="exact"/>
        <w:ind w:leftChars="-118" w:left="-283"/>
        <w:rPr>
          <w:rFonts w:ascii="Calibri" w:hAnsi="Calibri"/>
        </w:rPr>
      </w:pPr>
      <w:r w:rsidRPr="00603F5F">
        <w:rPr>
          <w:rStyle w:val="a3"/>
          <w:rFonts w:ascii="Calibri" w:hAnsi="Calibri"/>
          <w:u w:val="single"/>
        </w:rPr>
        <w:t>16. DISPUTES OR DOUBT AS TO PROCEDURE</w:t>
      </w:r>
    </w:p>
    <w:p w:rsidR="00603F5F" w:rsidRPr="00603F5F" w:rsidRDefault="00603F5F" w:rsidP="00603F5F">
      <w:pPr>
        <w:pStyle w:val="Web"/>
        <w:spacing w:line="280" w:lineRule="exact"/>
        <w:ind w:leftChars="-118" w:left="-283"/>
        <w:rPr>
          <w:rFonts w:ascii="Calibri" w:hAnsi="Calibri"/>
        </w:rPr>
      </w:pPr>
      <w:r w:rsidRPr="00603F5F">
        <w:rPr>
          <w:rFonts w:ascii="Calibri" w:hAnsi="Calibri"/>
        </w:rPr>
        <w:t>a. If there is a doubt as to the correct procedures, players are to refer to the Tournament Rules Official. If a Tournament Rules Official is not immediately available, a player (having notified his marker) may elect to play two balls in accordance with Rule 3-3 and obtain a ruling at the conclusion of the round, prior to signing and the return of the score card.</w:t>
      </w:r>
      <w:r w:rsidRPr="00603F5F">
        <w:rPr>
          <w:rFonts w:ascii="Calibri" w:hAnsi="Calibri"/>
        </w:rPr>
        <w:br/>
        <w:t>b. No spectators (including parents or accompanying officials) are to enter into any discussion on a matter under dispute.</w:t>
      </w:r>
    </w:p>
    <w:p w:rsidR="00603F5F" w:rsidRPr="00603F5F" w:rsidRDefault="00603F5F" w:rsidP="00603F5F">
      <w:pPr>
        <w:pStyle w:val="Web"/>
        <w:spacing w:line="280" w:lineRule="exact"/>
        <w:ind w:leftChars="-118" w:left="-283"/>
        <w:rPr>
          <w:rFonts w:ascii="Calibri" w:hAnsi="Calibri"/>
        </w:rPr>
      </w:pPr>
      <w:r w:rsidRPr="00603F5F">
        <w:rPr>
          <w:rStyle w:val="a3"/>
          <w:rFonts w:ascii="Calibri" w:hAnsi="Calibri"/>
          <w:u w:val="single"/>
        </w:rPr>
        <w:t>17. SGA REFEREES</w:t>
      </w:r>
    </w:p>
    <w:p w:rsidR="00603F5F" w:rsidRPr="00603F5F" w:rsidRDefault="00603F5F" w:rsidP="00603F5F">
      <w:pPr>
        <w:pStyle w:val="Web"/>
        <w:spacing w:line="280" w:lineRule="exact"/>
        <w:ind w:leftChars="-118" w:left="-283"/>
        <w:rPr>
          <w:rFonts w:ascii="Calibri" w:hAnsi="Calibri"/>
        </w:rPr>
      </w:pPr>
      <w:r w:rsidRPr="00603F5F">
        <w:rPr>
          <w:rFonts w:ascii="Calibri" w:hAnsi="Calibri"/>
        </w:rPr>
        <w:t>a. The appointed SGA Referees’ decision on all matters pertaining to the Rules of Golf is final.</w:t>
      </w:r>
    </w:p>
    <w:p w:rsidR="00603F5F" w:rsidRPr="00603F5F" w:rsidRDefault="00603F5F" w:rsidP="00603F5F">
      <w:pPr>
        <w:pStyle w:val="Web"/>
        <w:spacing w:line="280" w:lineRule="exact"/>
        <w:ind w:leftChars="-118" w:left="-283"/>
        <w:rPr>
          <w:rFonts w:ascii="Calibri" w:hAnsi="Calibri"/>
        </w:rPr>
      </w:pPr>
      <w:r w:rsidRPr="00603F5F">
        <w:rPr>
          <w:rStyle w:val="a3"/>
          <w:rFonts w:ascii="Calibri" w:hAnsi="Calibri"/>
          <w:u w:val="single"/>
        </w:rPr>
        <w:t>18. INSURANCE</w:t>
      </w:r>
    </w:p>
    <w:p w:rsidR="00603F5F" w:rsidRPr="00603F5F" w:rsidRDefault="00603F5F" w:rsidP="00603F5F">
      <w:pPr>
        <w:pStyle w:val="Web"/>
        <w:spacing w:line="280" w:lineRule="exact"/>
        <w:ind w:leftChars="-118" w:left="-283"/>
        <w:rPr>
          <w:rFonts w:ascii="Calibri" w:hAnsi="Calibri"/>
        </w:rPr>
      </w:pPr>
      <w:r w:rsidRPr="00603F5F">
        <w:rPr>
          <w:rFonts w:ascii="Calibri" w:hAnsi="Calibri"/>
        </w:rPr>
        <w:t>a. All players are required to have appropriate golfing insurance. Proof of insurance coverage must be submitted together with the entry form.</w:t>
      </w:r>
    </w:p>
    <w:p w:rsidR="00603F5F" w:rsidRPr="00603F5F" w:rsidRDefault="00603F5F" w:rsidP="00603F5F">
      <w:pPr>
        <w:pStyle w:val="Web"/>
        <w:spacing w:line="280" w:lineRule="exact"/>
        <w:ind w:leftChars="-118" w:left="-283"/>
        <w:rPr>
          <w:rFonts w:ascii="Calibri" w:hAnsi="Calibri"/>
        </w:rPr>
      </w:pPr>
      <w:r w:rsidRPr="00603F5F">
        <w:rPr>
          <w:rStyle w:val="a3"/>
          <w:rFonts w:ascii="Calibri" w:hAnsi="Calibri"/>
          <w:u w:val="single"/>
        </w:rPr>
        <w:t>19. DISTANCE MEASURING DEVICE</w:t>
      </w:r>
    </w:p>
    <w:p w:rsidR="00603F5F" w:rsidRPr="00603F5F" w:rsidRDefault="00603F5F" w:rsidP="00603F5F">
      <w:pPr>
        <w:pStyle w:val="Web"/>
        <w:spacing w:line="280" w:lineRule="exact"/>
        <w:ind w:leftChars="-118" w:left="-283"/>
        <w:rPr>
          <w:rFonts w:ascii="Calibri" w:hAnsi="Calibri"/>
        </w:rPr>
      </w:pPr>
      <w:r w:rsidRPr="00603F5F">
        <w:rPr>
          <w:rFonts w:ascii="Calibri" w:hAnsi="Calibri"/>
        </w:rPr>
        <w:t>a. A player may obtain distance information by using a device that measures distance only. If, during a stipulated round, a player uses a distance-measuring device that is designed to gauge or measure other conditions that might affect his play (e.g. gradient, wind speed, temperature, etc.), the player is in breach of Rule 14-3, for which the penalty is disqualification, regardless of whether any such additional function is actually used.</w:t>
      </w:r>
    </w:p>
    <w:p w:rsidR="00603F5F" w:rsidRPr="00603F5F" w:rsidRDefault="00603F5F" w:rsidP="00603F5F">
      <w:pPr>
        <w:pStyle w:val="Web"/>
        <w:spacing w:line="280" w:lineRule="exact"/>
        <w:ind w:leftChars="-118" w:left="-283"/>
        <w:rPr>
          <w:rFonts w:ascii="Calibri" w:hAnsi="Calibri"/>
        </w:rPr>
      </w:pPr>
      <w:r w:rsidRPr="00603F5F">
        <w:rPr>
          <w:rFonts w:ascii="Calibri" w:hAnsi="Calibri"/>
        </w:rPr>
        <w:t>NOTE: Players are advised to refer to the Additional Explanatory Note on Use of Distance Measuring Device.</w:t>
      </w:r>
    </w:p>
    <w:p w:rsidR="00603F5F" w:rsidRPr="00603F5F" w:rsidRDefault="00603F5F" w:rsidP="00603F5F">
      <w:pPr>
        <w:pStyle w:val="Web"/>
        <w:spacing w:line="280" w:lineRule="exact"/>
        <w:ind w:leftChars="-118" w:left="-283"/>
        <w:rPr>
          <w:rFonts w:ascii="Calibri" w:hAnsi="Calibri"/>
        </w:rPr>
      </w:pPr>
      <w:r w:rsidRPr="00603F5F">
        <w:rPr>
          <w:rStyle w:val="a3"/>
          <w:rFonts w:ascii="Calibri" w:hAnsi="Calibri"/>
          <w:u w:val="single"/>
        </w:rPr>
        <w:t>20. LIST OF CONFORMING GOLF BALLS</w:t>
      </w:r>
    </w:p>
    <w:p w:rsidR="00603F5F" w:rsidRPr="00603F5F" w:rsidRDefault="00603F5F" w:rsidP="00603F5F">
      <w:pPr>
        <w:pStyle w:val="Web"/>
        <w:spacing w:line="280" w:lineRule="exact"/>
        <w:ind w:leftChars="-118" w:left="-283"/>
        <w:rPr>
          <w:rFonts w:ascii="Calibri" w:hAnsi="Calibri"/>
        </w:rPr>
      </w:pPr>
      <w:r w:rsidRPr="00603F5F">
        <w:rPr>
          <w:rFonts w:ascii="Calibri" w:hAnsi="Calibri"/>
        </w:rPr>
        <w:t>a. The specimen Condition in the Rules of Golf is in effect – see page 138.</w:t>
      </w:r>
    </w:p>
    <w:p w:rsidR="00603F5F" w:rsidRPr="00603F5F" w:rsidRDefault="00603F5F" w:rsidP="00603F5F">
      <w:pPr>
        <w:pStyle w:val="Web"/>
        <w:spacing w:line="280" w:lineRule="exact"/>
        <w:ind w:leftChars="-118" w:left="-283"/>
        <w:rPr>
          <w:rFonts w:ascii="Calibri" w:hAnsi="Calibri"/>
        </w:rPr>
      </w:pPr>
      <w:r w:rsidRPr="00603F5F">
        <w:rPr>
          <w:rStyle w:val="a3"/>
          <w:rFonts w:ascii="Calibri" w:hAnsi="Calibri"/>
          <w:u w:val="single"/>
        </w:rPr>
        <w:t>21. LIST OF CONFORMING DRIVER HEAD</w:t>
      </w:r>
    </w:p>
    <w:p w:rsidR="00603F5F" w:rsidRPr="00603F5F" w:rsidRDefault="00603F5F" w:rsidP="00603F5F">
      <w:pPr>
        <w:pStyle w:val="Web"/>
        <w:spacing w:line="280" w:lineRule="exact"/>
        <w:ind w:leftChars="-118" w:left="-283"/>
        <w:rPr>
          <w:rFonts w:ascii="Calibri" w:hAnsi="Calibri"/>
        </w:rPr>
      </w:pPr>
      <w:r w:rsidRPr="00603F5F">
        <w:rPr>
          <w:rFonts w:ascii="Calibri" w:hAnsi="Calibri"/>
        </w:rPr>
        <w:t>a. The specimen Condition in the Rules of Golf is in effect – see pages 137 – 138.</w:t>
      </w:r>
    </w:p>
    <w:p w:rsidR="00603F5F" w:rsidRPr="00603F5F" w:rsidRDefault="00603F5F" w:rsidP="00603F5F">
      <w:pPr>
        <w:pStyle w:val="Web"/>
        <w:spacing w:line="280" w:lineRule="exact"/>
        <w:ind w:leftChars="-118" w:left="-283"/>
        <w:rPr>
          <w:rFonts w:ascii="Calibri" w:hAnsi="Calibri"/>
        </w:rPr>
      </w:pPr>
      <w:r w:rsidRPr="00603F5F">
        <w:rPr>
          <w:rStyle w:val="a3"/>
          <w:rFonts w:ascii="Calibri" w:hAnsi="Calibri"/>
          <w:u w:val="single"/>
        </w:rPr>
        <w:t>22. GROOVE AND PUNCH MARK SPECIFICATIONS</w:t>
      </w:r>
    </w:p>
    <w:p w:rsidR="00603F5F" w:rsidRPr="00603F5F" w:rsidRDefault="00603F5F" w:rsidP="00603F5F">
      <w:pPr>
        <w:pStyle w:val="Web"/>
        <w:spacing w:line="280" w:lineRule="exact"/>
        <w:ind w:leftChars="-118" w:left="-283"/>
        <w:rPr>
          <w:rFonts w:ascii="Calibri" w:hAnsi="Calibri"/>
        </w:rPr>
      </w:pPr>
      <w:r w:rsidRPr="00603F5F">
        <w:rPr>
          <w:rFonts w:ascii="Calibri" w:hAnsi="Calibri"/>
        </w:rPr>
        <w:t>a. The player’s clubs must conform to the groove and punch mark specifications in the Rules of Golf that are effective from 1 January 2010.</w:t>
      </w:r>
      <w:r w:rsidRPr="00603F5F">
        <w:rPr>
          <w:rFonts w:ascii="Calibri" w:hAnsi="Calibri"/>
        </w:rPr>
        <w:br/>
      </w:r>
      <w:proofErr w:type="gramStart"/>
      <w:r w:rsidRPr="00603F5F">
        <w:rPr>
          <w:rFonts w:ascii="Calibri" w:hAnsi="Calibri"/>
        </w:rPr>
        <w:t>b</w:t>
      </w:r>
      <w:proofErr w:type="gramEnd"/>
      <w:r w:rsidRPr="00603F5F">
        <w:rPr>
          <w:rFonts w:ascii="Calibri" w:hAnsi="Calibri"/>
        </w:rPr>
        <w:t>. Decision 4-1/1 in the “Decisions on the Rules of Golf” is in effect – see page 70.</w:t>
      </w:r>
    </w:p>
    <w:p w:rsidR="00603F5F" w:rsidRPr="00603F5F" w:rsidRDefault="00603F5F" w:rsidP="00603F5F">
      <w:pPr>
        <w:pStyle w:val="Web"/>
        <w:spacing w:line="280" w:lineRule="exact"/>
        <w:ind w:leftChars="-118" w:left="-283"/>
        <w:rPr>
          <w:rFonts w:ascii="Calibri" w:hAnsi="Calibri"/>
        </w:rPr>
      </w:pPr>
      <w:r w:rsidRPr="00603F5F">
        <w:rPr>
          <w:rStyle w:val="a3"/>
          <w:rFonts w:ascii="Calibri" w:hAnsi="Calibri"/>
          <w:u w:val="single"/>
        </w:rPr>
        <w:t>23. PRIZES</w:t>
      </w:r>
    </w:p>
    <w:p w:rsidR="00603F5F" w:rsidRPr="00603F5F" w:rsidRDefault="00603F5F" w:rsidP="00603F5F">
      <w:pPr>
        <w:pStyle w:val="Web"/>
        <w:spacing w:line="280" w:lineRule="exact"/>
        <w:ind w:leftChars="-118" w:left="-283"/>
        <w:rPr>
          <w:rFonts w:ascii="Calibri" w:hAnsi="Calibri"/>
        </w:rPr>
      </w:pPr>
      <w:r w:rsidRPr="00603F5F">
        <w:rPr>
          <w:rFonts w:ascii="Calibri" w:hAnsi="Calibri"/>
        </w:rPr>
        <w:t>a. The following prizes will be awarded:</w:t>
      </w:r>
    </w:p>
    <w:p w:rsidR="00603F5F" w:rsidRPr="00603F5F" w:rsidRDefault="00603F5F" w:rsidP="00603F5F">
      <w:pPr>
        <w:pStyle w:val="Web"/>
        <w:spacing w:line="280" w:lineRule="exact"/>
        <w:ind w:leftChars="-118" w:left="-283"/>
        <w:rPr>
          <w:rFonts w:ascii="Calibri" w:hAnsi="Calibri"/>
        </w:rPr>
      </w:pPr>
      <w:proofErr w:type="spellStart"/>
      <w:r w:rsidRPr="00603F5F">
        <w:rPr>
          <w:rFonts w:ascii="Calibri" w:hAnsi="Calibri"/>
        </w:rPr>
        <w:lastRenderedPageBreak/>
        <w:t>i</w:t>
      </w:r>
      <w:proofErr w:type="spellEnd"/>
      <w:r w:rsidRPr="00603F5F">
        <w:rPr>
          <w:rFonts w:ascii="Calibri" w:hAnsi="Calibri"/>
        </w:rPr>
        <w:t>. The Champion</w:t>
      </w:r>
      <w:proofErr w:type="gramStart"/>
      <w:r w:rsidRPr="00603F5F">
        <w:rPr>
          <w:rFonts w:ascii="Calibri" w:hAnsi="Calibri"/>
        </w:rPr>
        <w:t>;</w:t>
      </w:r>
      <w:proofErr w:type="gramEnd"/>
      <w:r w:rsidRPr="00603F5F">
        <w:rPr>
          <w:rFonts w:ascii="Calibri" w:hAnsi="Calibri"/>
        </w:rPr>
        <w:br/>
        <w:t>ii. The 1st Runner-Up</w:t>
      </w:r>
      <w:proofErr w:type="gramStart"/>
      <w:r w:rsidRPr="00603F5F">
        <w:rPr>
          <w:rFonts w:ascii="Calibri" w:hAnsi="Calibri"/>
        </w:rPr>
        <w:t>;</w:t>
      </w:r>
      <w:proofErr w:type="gramEnd"/>
      <w:r w:rsidRPr="00603F5F">
        <w:rPr>
          <w:rFonts w:ascii="Calibri" w:hAnsi="Calibri"/>
        </w:rPr>
        <w:br/>
        <w:t>iii. The 2nd Runner-Up</w:t>
      </w:r>
      <w:proofErr w:type="gramStart"/>
      <w:r w:rsidRPr="00603F5F">
        <w:rPr>
          <w:rFonts w:ascii="Calibri" w:hAnsi="Calibri"/>
        </w:rPr>
        <w:t>;</w:t>
      </w:r>
      <w:proofErr w:type="gramEnd"/>
      <w:r w:rsidRPr="00603F5F">
        <w:rPr>
          <w:rFonts w:ascii="Calibri" w:hAnsi="Calibri"/>
        </w:rPr>
        <w:br/>
        <w:t>iv. The Daily Best Gross</w:t>
      </w:r>
      <w:proofErr w:type="gramStart"/>
      <w:r w:rsidRPr="00603F5F">
        <w:rPr>
          <w:rFonts w:ascii="Calibri" w:hAnsi="Calibri"/>
        </w:rPr>
        <w:t>;</w:t>
      </w:r>
      <w:proofErr w:type="gramEnd"/>
      <w:r w:rsidRPr="00603F5F">
        <w:rPr>
          <w:rFonts w:ascii="Calibri" w:hAnsi="Calibri"/>
        </w:rPr>
        <w:br/>
        <w:t>v. The International Team Event – Top three teams.</w:t>
      </w:r>
    </w:p>
    <w:p w:rsidR="00603F5F" w:rsidRPr="00603F5F" w:rsidRDefault="00603F5F" w:rsidP="00603F5F">
      <w:pPr>
        <w:pStyle w:val="Web"/>
        <w:spacing w:line="280" w:lineRule="exact"/>
        <w:ind w:leftChars="-118" w:left="-283"/>
        <w:rPr>
          <w:rFonts w:ascii="Calibri" w:hAnsi="Calibri"/>
        </w:rPr>
      </w:pPr>
      <w:r w:rsidRPr="00603F5F">
        <w:rPr>
          <w:rStyle w:val="a3"/>
          <w:rFonts w:ascii="Calibri" w:hAnsi="Calibri"/>
          <w:u w:val="single"/>
        </w:rPr>
        <w:t>24. PRIZE PRESENTATION LUNCHEON</w:t>
      </w:r>
    </w:p>
    <w:p w:rsidR="00603F5F" w:rsidRPr="00603F5F" w:rsidRDefault="00603F5F" w:rsidP="00603F5F">
      <w:pPr>
        <w:pStyle w:val="Web"/>
        <w:spacing w:line="280" w:lineRule="exact"/>
        <w:ind w:leftChars="-118" w:left="-283"/>
        <w:rPr>
          <w:rFonts w:ascii="Calibri" w:hAnsi="Calibri"/>
        </w:rPr>
      </w:pPr>
      <w:r w:rsidRPr="00603F5F">
        <w:rPr>
          <w:rFonts w:ascii="Calibri" w:hAnsi="Calibri"/>
        </w:rPr>
        <w:t>a. All players are invited to a Prize Presentation Luncheon on 24 Jul 2015 at Singapore Island Country Club.</w:t>
      </w:r>
    </w:p>
    <w:p w:rsidR="00603F5F" w:rsidRPr="00603F5F" w:rsidRDefault="00603F5F" w:rsidP="00603F5F">
      <w:pPr>
        <w:pStyle w:val="Web"/>
        <w:spacing w:line="280" w:lineRule="exact"/>
        <w:ind w:leftChars="-118" w:left="-283"/>
        <w:rPr>
          <w:rFonts w:ascii="Calibri" w:hAnsi="Calibri"/>
        </w:rPr>
      </w:pPr>
      <w:r w:rsidRPr="00603F5F">
        <w:rPr>
          <w:rStyle w:val="a3"/>
          <w:rFonts w:ascii="Calibri" w:hAnsi="Calibri"/>
          <w:u w:val="single"/>
        </w:rPr>
        <w:t>25. DRESS CODE</w:t>
      </w:r>
    </w:p>
    <w:p w:rsidR="00603F5F" w:rsidRPr="00603F5F" w:rsidRDefault="00603F5F" w:rsidP="00603F5F">
      <w:pPr>
        <w:pStyle w:val="Web"/>
        <w:spacing w:line="280" w:lineRule="exact"/>
        <w:ind w:leftChars="-118" w:left="-283"/>
        <w:rPr>
          <w:rFonts w:ascii="Calibri" w:hAnsi="Calibri"/>
        </w:rPr>
      </w:pPr>
      <w:r w:rsidRPr="00603F5F">
        <w:rPr>
          <w:rFonts w:ascii="Calibri" w:hAnsi="Calibri"/>
        </w:rPr>
        <w:t>a. Players must be properly attired on the golf course. Blue jeans, designer jeans, round neck T-shirts and tank tops are prohibited. Golf shirts must be worn and shorts must be no shorter than mid-thigh (no jean shorts).</w:t>
      </w:r>
      <w:r w:rsidRPr="00603F5F">
        <w:rPr>
          <w:rFonts w:ascii="Calibri" w:hAnsi="Calibri"/>
        </w:rPr>
        <w:br/>
        <w:t>b. This dress code will be used in conjunction with any additional dress code restrictions of the host club. A player violating this dress code will not be permitted to start the tournament. A violation of this dress code by a player during the stipulated round must be rectified without undue delay or the player will not be allowed to continue play.</w:t>
      </w:r>
      <w:r w:rsidRPr="00603F5F">
        <w:rPr>
          <w:rFonts w:ascii="Calibri" w:hAnsi="Calibri"/>
        </w:rPr>
        <w:br/>
        <w:t>c. Soft spikes shoes are compulsory.</w:t>
      </w:r>
    </w:p>
    <w:p w:rsidR="00603F5F" w:rsidRPr="00603F5F" w:rsidRDefault="00603F5F" w:rsidP="00603F5F">
      <w:pPr>
        <w:pStyle w:val="Web"/>
        <w:spacing w:line="280" w:lineRule="exact"/>
        <w:ind w:leftChars="-118" w:left="-283"/>
        <w:rPr>
          <w:rFonts w:ascii="Calibri" w:hAnsi="Calibri"/>
        </w:rPr>
      </w:pPr>
      <w:r w:rsidRPr="00603F5F">
        <w:rPr>
          <w:rStyle w:val="a3"/>
          <w:rFonts w:ascii="Calibri" w:hAnsi="Calibri"/>
          <w:u w:val="single"/>
        </w:rPr>
        <w:t>26. CONDUCT OF PLAYERS</w:t>
      </w:r>
    </w:p>
    <w:p w:rsidR="00603F5F" w:rsidRPr="00603F5F" w:rsidRDefault="00603F5F" w:rsidP="00603F5F">
      <w:pPr>
        <w:pStyle w:val="Web"/>
        <w:spacing w:line="280" w:lineRule="exact"/>
        <w:ind w:leftChars="-118" w:left="-283"/>
        <w:rPr>
          <w:rFonts w:ascii="Calibri" w:hAnsi="Calibri"/>
        </w:rPr>
      </w:pPr>
      <w:r w:rsidRPr="00603F5F">
        <w:rPr>
          <w:rFonts w:ascii="Calibri" w:hAnsi="Calibri"/>
        </w:rPr>
        <w:t>a. All players should conduct themselves in a disciplined manner, demonstrating courtesy and sportsmanship at all times, irrespective of how competitive they may be.</w:t>
      </w:r>
      <w:r w:rsidRPr="00603F5F">
        <w:rPr>
          <w:rFonts w:ascii="Calibri" w:hAnsi="Calibri"/>
        </w:rPr>
        <w:br/>
        <w:t xml:space="preserve">b. Any action contrary to the spirit of the game such as abusive language, throwing of clubs, or other disruptive </w:t>
      </w:r>
      <w:proofErr w:type="spellStart"/>
      <w:r w:rsidRPr="00603F5F">
        <w:rPr>
          <w:rFonts w:ascii="Calibri" w:hAnsi="Calibri"/>
        </w:rPr>
        <w:t>behaviour</w:t>
      </w:r>
      <w:proofErr w:type="spellEnd"/>
      <w:r w:rsidRPr="00603F5F">
        <w:rPr>
          <w:rFonts w:ascii="Calibri" w:hAnsi="Calibri"/>
        </w:rPr>
        <w:t>, will not be tolerated and may result in a player not being able to continue in this competition.</w:t>
      </w:r>
      <w:r w:rsidRPr="00603F5F">
        <w:rPr>
          <w:rFonts w:ascii="Calibri" w:hAnsi="Calibri"/>
        </w:rPr>
        <w:br/>
        <w:t>c. The use of mobile phones (except in an emergency) and smoking are not allowed on the course.</w:t>
      </w:r>
    </w:p>
    <w:p w:rsidR="00603F5F" w:rsidRPr="00603F5F" w:rsidRDefault="00603F5F" w:rsidP="00603F5F">
      <w:pPr>
        <w:pStyle w:val="Web"/>
        <w:spacing w:line="280" w:lineRule="exact"/>
        <w:ind w:leftChars="-118" w:left="-283"/>
        <w:rPr>
          <w:rFonts w:ascii="Calibri" w:hAnsi="Calibri"/>
        </w:rPr>
      </w:pPr>
      <w:r w:rsidRPr="00603F5F">
        <w:rPr>
          <w:rStyle w:val="a3"/>
          <w:rFonts w:ascii="Calibri" w:hAnsi="Calibri"/>
          <w:u w:val="single"/>
        </w:rPr>
        <w:t>27. SPECTATORS/ PARENTS</w:t>
      </w:r>
    </w:p>
    <w:p w:rsidR="00603F5F" w:rsidRPr="00603F5F" w:rsidRDefault="00603F5F" w:rsidP="00603F5F">
      <w:pPr>
        <w:pStyle w:val="Web"/>
        <w:spacing w:line="280" w:lineRule="exact"/>
        <w:ind w:leftChars="-118" w:left="-283"/>
        <w:rPr>
          <w:rFonts w:ascii="Calibri" w:hAnsi="Calibri"/>
        </w:rPr>
      </w:pPr>
      <w:r w:rsidRPr="00603F5F">
        <w:rPr>
          <w:rFonts w:ascii="Calibri" w:hAnsi="Calibri"/>
        </w:rPr>
        <w:t>a. Spectators/parents, if allowed on the course by the host club, must remain on the cart paths at all times. They must stay off the greens and out of the bunkers at all times. They are prohibited from using golf buggies.</w:t>
      </w:r>
      <w:r w:rsidRPr="00603F5F">
        <w:rPr>
          <w:rFonts w:ascii="Calibri" w:hAnsi="Calibri"/>
        </w:rPr>
        <w:br/>
        <w:t>b. They should maintain a reasonable distance from the players to avoid the appearance that they are imparting advice or assisting the player in any way. They may approach a player for a moment to exchange clothing, food, or beverages, but should not have prolonged contact.</w:t>
      </w:r>
      <w:r w:rsidRPr="00603F5F">
        <w:rPr>
          <w:rFonts w:ascii="Calibri" w:hAnsi="Calibri"/>
        </w:rPr>
        <w:br/>
        <w:t>c. Those found violating these policies may be asked to leave the course.</w:t>
      </w:r>
    </w:p>
    <w:p w:rsidR="00603F5F" w:rsidRPr="00603F5F" w:rsidRDefault="00603F5F" w:rsidP="00603F5F">
      <w:pPr>
        <w:pStyle w:val="Web"/>
        <w:spacing w:line="280" w:lineRule="exact"/>
        <w:ind w:leftChars="-118" w:left="-283"/>
        <w:rPr>
          <w:rFonts w:ascii="Calibri" w:hAnsi="Calibri"/>
        </w:rPr>
      </w:pPr>
      <w:r w:rsidRPr="00603F5F">
        <w:rPr>
          <w:rStyle w:val="a3"/>
          <w:rFonts w:ascii="Calibri" w:hAnsi="Calibri"/>
          <w:u w:val="single"/>
        </w:rPr>
        <w:t>28. AMENDMENTS TO CONDITIONS</w:t>
      </w:r>
    </w:p>
    <w:p w:rsidR="00603F5F" w:rsidRPr="00603F5F" w:rsidRDefault="00603F5F" w:rsidP="00603F5F">
      <w:pPr>
        <w:pStyle w:val="Web"/>
        <w:spacing w:line="280" w:lineRule="exact"/>
        <w:ind w:leftChars="-118" w:left="-283"/>
        <w:rPr>
          <w:rFonts w:ascii="Calibri" w:hAnsi="Calibri"/>
        </w:rPr>
      </w:pPr>
      <w:r w:rsidRPr="00603F5F">
        <w:rPr>
          <w:rFonts w:ascii="Calibri" w:hAnsi="Calibri"/>
        </w:rPr>
        <w:t>a. The OC reserves the right to amend these Championship conditions.</w:t>
      </w:r>
    </w:p>
    <w:p w:rsidR="00B9491D" w:rsidRPr="00603F5F" w:rsidRDefault="00B9491D" w:rsidP="00603F5F">
      <w:pPr>
        <w:spacing w:line="280" w:lineRule="exact"/>
        <w:ind w:leftChars="-118" w:left="-283"/>
        <w:rPr>
          <w:rFonts w:ascii="Calibri" w:hAnsi="Calibri"/>
        </w:rPr>
      </w:pPr>
    </w:p>
    <w:sectPr w:rsidR="00B9491D" w:rsidRPr="00603F5F" w:rsidSect="00603F5F">
      <w:pgSz w:w="11906" w:h="16838"/>
      <w:pgMar w:top="1440" w:right="1274"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F5F"/>
    <w:rsid w:val="00603F5F"/>
    <w:rsid w:val="00B949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03F5F"/>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603F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03F5F"/>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603F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864238">
      <w:bodyDiv w:val="1"/>
      <w:marLeft w:val="0"/>
      <w:marRight w:val="0"/>
      <w:marTop w:val="0"/>
      <w:marBottom w:val="0"/>
      <w:divBdr>
        <w:top w:val="none" w:sz="0" w:space="0" w:color="auto"/>
        <w:left w:val="none" w:sz="0" w:space="0" w:color="auto"/>
        <w:bottom w:val="none" w:sz="0" w:space="0" w:color="auto"/>
        <w:right w:val="none" w:sz="0" w:space="0" w:color="auto"/>
      </w:divBdr>
      <w:divsChild>
        <w:div w:id="1570001895">
          <w:marLeft w:val="0"/>
          <w:marRight w:val="0"/>
          <w:marTop w:val="0"/>
          <w:marBottom w:val="0"/>
          <w:divBdr>
            <w:top w:val="none" w:sz="0" w:space="0" w:color="auto"/>
            <w:left w:val="none" w:sz="0" w:space="0" w:color="auto"/>
            <w:bottom w:val="none" w:sz="0" w:space="0" w:color="auto"/>
            <w:right w:val="none" w:sz="0" w:space="0" w:color="auto"/>
          </w:divBdr>
          <w:divsChild>
            <w:div w:id="1972325420">
              <w:marLeft w:val="0"/>
              <w:marRight w:val="0"/>
              <w:marTop w:val="0"/>
              <w:marBottom w:val="0"/>
              <w:divBdr>
                <w:top w:val="none" w:sz="0" w:space="0" w:color="auto"/>
                <w:left w:val="none" w:sz="0" w:space="0" w:color="auto"/>
                <w:bottom w:val="none" w:sz="0" w:space="0" w:color="auto"/>
                <w:right w:val="none" w:sz="0" w:space="0" w:color="auto"/>
              </w:divBdr>
              <w:divsChild>
                <w:div w:id="1978417693">
                  <w:marLeft w:val="0"/>
                  <w:marRight w:val="0"/>
                  <w:marTop w:val="0"/>
                  <w:marBottom w:val="0"/>
                  <w:divBdr>
                    <w:top w:val="none" w:sz="0" w:space="0" w:color="auto"/>
                    <w:left w:val="none" w:sz="0" w:space="0" w:color="auto"/>
                    <w:bottom w:val="none" w:sz="0" w:space="0" w:color="auto"/>
                    <w:right w:val="none" w:sz="0" w:space="0" w:color="auto"/>
                  </w:divBdr>
                  <w:divsChild>
                    <w:div w:id="1258713836">
                      <w:marLeft w:val="0"/>
                      <w:marRight w:val="0"/>
                      <w:marTop w:val="0"/>
                      <w:marBottom w:val="0"/>
                      <w:divBdr>
                        <w:top w:val="none" w:sz="0" w:space="0" w:color="auto"/>
                        <w:left w:val="none" w:sz="0" w:space="0" w:color="auto"/>
                        <w:bottom w:val="none" w:sz="0" w:space="0" w:color="auto"/>
                        <w:right w:val="none" w:sz="0" w:space="0" w:color="auto"/>
                      </w:divBdr>
                      <w:divsChild>
                        <w:div w:id="187866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1752</Words>
  <Characters>9987</Characters>
  <Application>Microsoft Office Word</Application>
  <DocSecurity>0</DocSecurity>
  <Lines>83</Lines>
  <Paragraphs>23</Paragraphs>
  <ScaleCrop>false</ScaleCrop>
  <Company/>
  <LinksUpToDate>false</LinksUpToDate>
  <CharactersWithSpaces>11716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dc:creator>
  <cp:lastModifiedBy>Heidi</cp:lastModifiedBy>
  <cp:revision>1</cp:revision>
  <dcterms:created xsi:type="dcterms:W3CDTF">2015-06-18T02:40:00Z</dcterms:created>
  <dcterms:modified xsi:type="dcterms:W3CDTF">2015-06-18T02:41:00Z</dcterms:modified>
</cp:coreProperties>
</file>