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0CBC" w:rsidRDefault="00CF0CBC" w:rsidP="00CF0CBC">
      <w:pPr>
        <w:pStyle w:val="Web"/>
      </w:pPr>
      <w:r>
        <w:rPr>
          <w:rStyle w:val="a3"/>
          <w:sz w:val="27"/>
          <w:szCs w:val="27"/>
          <w:u w:val="single"/>
        </w:rPr>
        <w:t>ADMINISTRATIVE INSTRUCTIONS</w:t>
      </w:r>
    </w:p>
    <w:p w:rsidR="00CF0CBC" w:rsidRDefault="00CF0CBC" w:rsidP="00CF0CBC">
      <w:pPr>
        <w:pStyle w:val="Web"/>
      </w:pPr>
      <w:r>
        <w:rPr>
          <w:rStyle w:val="a3"/>
          <w:u w:val="single"/>
        </w:rPr>
        <w:t>1. OFFICIAL HOTEL</w:t>
      </w:r>
    </w:p>
    <w:p w:rsidR="00CF0CBC" w:rsidRDefault="00CF0CBC" w:rsidP="00CF0CBC">
      <w:pPr>
        <w:pStyle w:val="Web"/>
      </w:pPr>
      <w:r>
        <w:t>a. Official accommodation has been arranged at Hotel Royal, 36 Newton Road, Singapore 307964, Tel: (65) 6426 0168; Fax: (65) 6253 8668; Email: royal@hotelroyal.com.sg.</w:t>
      </w:r>
    </w:p>
    <w:p w:rsidR="00CF0CBC" w:rsidRDefault="00CF0CBC" w:rsidP="00CF0CBC">
      <w:pPr>
        <w:pStyle w:val="Web"/>
      </w:pPr>
      <w:r>
        <w:t xml:space="preserve">b. Daily room rate is S$150.00 </w:t>
      </w:r>
      <w:proofErr w:type="spellStart"/>
      <w:r>
        <w:t>nett</w:t>
      </w:r>
      <w:proofErr w:type="spellEnd"/>
      <w:r>
        <w:t xml:space="preserve">, inclusive of buffet breakfast for single/twin occupancy and </w:t>
      </w:r>
      <w:proofErr w:type="spellStart"/>
      <w:r>
        <w:t>wifi</w:t>
      </w:r>
      <w:proofErr w:type="spellEnd"/>
      <w:r>
        <w:t xml:space="preserve">. Additional bed will cost S$50.00 </w:t>
      </w:r>
      <w:proofErr w:type="spellStart"/>
      <w:r>
        <w:t>nett</w:t>
      </w:r>
      <w:proofErr w:type="spellEnd"/>
      <w:r>
        <w:t>.</w:t>
      </w:r>
    </w:p>
    <w:p w:rsidR="00CF0CBC" w:rsidRDefault="00CF0CBC" w:rsidP="00CF0CBC">
      <w:pPr>
        <w:pStyle w:val="Web"/>
      </w:pPr>
      <w:r>
        <w:rPr>
          <w:rStyle w:val="a3"/>
          <w:u w:val="single"/>
        </w:rPr>
        <w:t>2. FOREIGN PARTICIPANTS</w:t>
      </w:r>
    </w:p>
    <w:p w:rsidR="00CF0CBC" w:rsidRDefault="00CF0CBC" w:rsidP="00CF0CBC">
      <w:pPr>
        <w:pStyle w:val="Web"/>
      </w:pPr>
      <w:r>
        <w:t>a. Visitors to Singapore must hold valid travel documents with a minimum validity of 6 months. Please visit the website: http://app.ica.gov.sg to check on visa requirement.</w:t>
      </w:r>
    </w:p>
    <w:p w:rsidR="00CF0CBC" w:rsidRDefault="00CF0CBC" w:rsidP="00CF0CBC">
      <w:pPr>
        <w:pStyle w:val="Web"/>
      </w:pPr>
      <w:r>
        <w:rPr>
          <w:rStyle w:val="a3"/>
          <w:u w:val="single"/>
        </w:rPr>
        <w:t>3. PRACTICE</w:t>
      </w:r>
    </w:p>
    <w:p w:rsidR="00CF0CBC" w:rsidRDefault="00CF0CBC" w:rsidP="00CF0CBC">
      <w:pPr>
        <w:pStyle w:val="Web"/>
      </w:pPr>
      <w:r>
        <w:t>b. The course is available to players for official practice on 10 Jul 2017 (morning only). Please call the SGA Office at Tel: 6755 5976 or email mari@sga.org.sg from the following schedule to book practice round:</w:t>
      </w:r>
    </w:p>
    <w:p w:rsidR="00CF0CBC" w:rsidRDefault="00CF0CBC" w:rsidP="00CF0CBC">
      <w:pPr>
        <w:pStyle w:val="Web"/>
      </w:pPr>
      <w:r>
        <w:t>- 6-7 Jul 2017, 0900hrs (9:00AM) – 1700hrs (5:00PM)</w:t>
      </w:r>
    </w:p>
    <w:p w:rsidR="00CF0CBC" w:rsidRDefault="00CF0CBC" w:rsidP="00CF0CBC">
      <w:pPr>
        <w:pStyle w:val="Web"/>
      </w:pPr>
      <w:r>
        <w:t>NOTE: SGA office is closed on 8 &amp; 9 July, weekend and will not entertain any reservation</w:t>
      </w:r>
    </w:p>
    <w:p w:rsidR="00CF0CBC" w:rsidRDefault="00CF0CBC" w:rsidP="00CF0CBC">
      <w:pPr>
        <w:pStyle w:val="Web"/>
      </w:pPr>
      <w:r>
        <w:t>c. Buggy fee for practice round is S$23.54 (inclusive of 7% GST).</w:t>
      </w:r>
    </w:p>
    <w:p w:rsidR="00CF0CBC" w:rsidRDefault="00CF0CBC" w:rsidP="00CF0CBC">
      <w:pPr>
        <w:pStyle w:val="Web"/>
      </w:pPr>
      <w:r>
        <w:t>d. No multiple ball play shall be allowed during the practice round.</w:t>
      </w:r>
    </w:p>
    <w:p w:rsidR="00CF0CBC" w:rsidRDefault="00CF0CBC" w:rsidP="00CF0CBC">
      <w:pPr>
        <w:pStyle w:val="Web"/>
      </w:pPr>
      <w:r>
        <w:t>e. Players are not allowed to practice on the course after their round on any day of the Championship.</w:t>
      </w:r>
    </w:p>
    <w:p w:rsidR="00CF0CBC" w:rsidRDefault="00CF0CBC" w:rsidP="00CF0CBC">
      <w:pPr>
        <w:pStyle w:val="Web"/>
      </w:pPr>
      <w:r>
        <w:t>f. The driving range will be opened at 6.30am during the Championship. Range balls are chargeable. Cash term only.</w:t>
      </w:r>
    </w:p>
    <w:p w:rsidR="003532C6" w:rsidRDefault="003532C6"/>
    <w:sectPr w:rsidR="003532C6" w:rsidSect="003532C6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F0CBC"/>
    <w:rsid w:val="003532C6"/>
    <w:rsid w:val="006C4DC7"/>
    <w:rsid w:val="00CF0C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32C6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CF0CBC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styleId="a3">
    <w:name w:val="Strong"/>
    <w:basedOn w:val="a0"/>
    <w:uiPriority w:val="22"/>
    <w:qFormat/>
    <w:rsid w:val="00CF0CB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099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68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947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9287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840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8018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1083</Characters>
  <Application>Microsoft Office Word</Application>
  <DocSecurity>0</DocSecurity>
  <Lines>9</Lines>
  <Paragraphs>2</Paragraphs>
  <ScaleCrop>false</ScaleCrop>
  <Company/>
  <LinksUpToDate>false</LinksUpToDate>
  <CharactersWithSpaces>1271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2017-06-21T02:51:00Z</dcterms:created>
  <dcterms:modified xsi:type="dcterms:W3CDTF">2017-06-21T02:51:00Z</dcterms:modified>
</cp:coreProperties>
</file>